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4888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8E6279">
        <w:rPr>
          <w:b/>
          <w:iCs/>
          <w:noProof/>
          <w:sz w:val="28"/>
        </w:rPr>
        <w:t>272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6B2F9" w:rsidR="001E41F3" w:rsidRPr="00410371" w:rsidRDefault="002E148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547A7" w:rsidR="001E41F3" w:rsidRPr="00410371" w:rsidRDefault="008E6279" w:rsidP="00547111">
            <w:pPr>
              <w:pStyle w:val="CRCoverPage"/>
              <w:spacing w:after="0"/>
              <w:rPr>
                <w:noProof/>
              </w:rPr>
            </w:pPr>
            <w:r>
              <w:rPr>
                <w:b/>
                <w:noProof/>
                <w:sz w:val="28"/>
              </w:rPr>
              <w:t>4660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DD8D6" w:rsidR="001E41F3" w:rsidRPr="00410371" w:rsidRDefault="008E62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35075" w:rsidR="001E41F3" w:rsidRPr="00410371" w:rsidRDefault="002E148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863D8" w:rsidR="00F25D98" w:rsidRDefault="00651BC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6B6C6" w:rsidR="00F25D98" w:rsidRDefault="00303CB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E98C9" w:rsidR="001E41F3" w:rsidRDefault="00C85688">
            <w:pPr>
              <w:pStyle w:val="CRCoverPage"/>
              <w:spacing w:after="0"/>
              <w:ind w:left="100"/>
              <w:rPr>
                <w:noProof/>
              </w:rPr>
            </w:pPr>
            <w:r w:rsidRPr="00C85688">
              <w:t>Clarification to support service continuity upon return from EPS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A2F7A" w:rsidR="001E41F3" w:rsidRDefault="00C85688">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8A6AE" w:rsidR="001E41F3" w:rsidRDefault="00C85688">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D8943" w:rsidR="001E41F3" w:rsidRDefault="00C85688">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F157E" w:rsidR="001E41F3" w:rsidRDefault="00C85688" w:rsidP="00C85688">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FA007" w:rsidR="001E41F3" w:rsidRDefault="00C8568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CB888" w14:textId="0AC76EB9" w:rsidR="00C85688" w:rsidRDefault="00C85688" w:rsidP="00C85688">
            <w:pPr>
              <w:pStyle w:val="CRCoverPage"/>
              <w:ind w:left="100"/>
              <w:rPr>
                <w:noProof/>
              </w:rPr>
            </w:pPr>
            <w:r>
              <w:rPr>
                <w:noProof/>
              </w:rPr>
              <w:t>MINT_Ph2 enables a UE to obtain service in EPS under disaster condition.</w:t>
            </w:r>
            <w:r>
              <w:rPr>
                <w:rFonts w:hint="eastAsia"/>
                <w:noProof/>
                <w:lang w:eastAsia="ko-KR"/>
              </w:rPr>
              <w:t xml:space="preserve"> </w:t>
            </w:r>
            <w:r>
              <w:rPr>
                <w:noProof/>
              </w:rPr>
              <w:t>TS 24.301 already defines the UE/network behaviour for disaster roaming attach/update and constrains the tracking area allocation to TAIs covering the disaster condition area.</w:t>
            </w:r>
          </w:p>
          <w:p w14:paraId="36CF5E58" w14:textId="77777777" w:rsidR="00AF34D4" w:rsidRDefault="00AF34D4" w:rsidP="00AF34D4">
            <w:pPr>
              <w:pStyle w:val="CRCoverPage"/>
              <w:ind w:left="100"/>
              <w:rPr>
                <w:noProof/>
              </w:rPr>
            </w:pPr>
            <w:r>
              <w:rPr>
                <w:noProof/>
              </w:rPr>
              <w:t>However, TS 24.301 does not clearly specify how the EPS-side NAS/ESM procedures should support preparation and retention of the information needed to facilitate service continuity when the disaster condition ends and the UE returns to 5GS. As a result, the UE behaviour for preserving and re-using such information during EPS disaster roaming is subject to interpretation, which may lead to service disruption upon return to 5GS due to missing or non-associated context information.</w:t>
            </w:r>
          </w:p>
          <w:p w14:paraId="708AA7DE" w14:textId="4E2F22D3" w:rsidR="001E41F3" w:rsidRDefault="008E55AB" w:rsidP="00AF34D4">
            <w:pPr>
              <w:pStyle w:val="CRCoverPage"/>
              <w:ind w:left="100"/>
              <w:rPr>
                <w:noProof/>
              </w:rPr>
            </w:pPr>
            <w:r w:rsidRPr="008E55AB">
              <w:rPr>
                <w:noProof/>
              </w:rPr>
              <w:t>TS 24.301 already includes service-continuity mechanisms, including identifier association and transfer, as well as behavior applicable to inter-system changes. This CR clarifies that these existing mechanisms also apply to the MINT_Ph2 EPS disaster roaming scenario, improving consistency and interoperability</w:t>
            </w:r>
            <w:r w:rsidR="00AF34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42720" w:rsidR="00F95115" w:rsidRDefault="00AF34D4" w:rsidP="00AF34D4">
            <w:pPr>
              <w:pStyle w:val="CRCoverPage"/>
              <w:spacing w:after="0"/>
              <w:ind w:left="100"/>
              <w:rPr>
                <w:noProof/>
              </w:rPr>
            </w:pPr>
            <w:r w:rsidRPr="00AF34D4">
              <w:rPr>
                <w:noProof/>
              </w:rPr>
              <w:t>This CR introduces a clarification in TS 24.301 that, for a UE supporting MINT_Ph2 and attached for disaster roaming services in EPS, the EPS procedures may support preparing/maintaining information needed for service continuity when returning to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6D515" w:rsidR="001E41F3" w:rsidRDefault="00AF34D4">
            <w:pPr>
              <w:pStyle w:val="CRCoverPage"/>
              <w:spacing w:after="0"/>
              <w:ind w:left="100"/>
              <w:rPr>
                <w:noProof/>
              </w:rPr>
            </w:pPr>
            <w:r w:rsidRPr="00AF34D4">
              <w:rPr>
                <w:noProof/>
              </w:rPr>
              <w:t>When returning to 5GS after disaster roaming in EPS, the required 5GS context linkage may not be clear, leading to implementation/interpretation differences, which may result in service interruption (session re-establishment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EACD4" w:rsidR="001E41F3" w:rsidRDefault="00AF34D4">
            <w:pPr>
              <w:pStyle w:val="CRCoverPage"/>
              <w:spacing w:after="0"/>
              <w:ind w:left="100"/>
              <w:rPr>
                <w:noProof/>
                <w:lang w:eastAsia="ko-KR"/>
              </w:rPr>
            </w:pPr>
            <w:r>
              <w:rPr>
                <w:rFonts w:hint="eastAsia"/>
                <w:noProof/>
                <w:lang w:eastAsia="ko-KR"/>
              </w:rPr>
              <w:t>4</w:t>
            </w:r>
            <w:r>
              <w:rPr>
                <w:noProof/>
                <w:lang w:eastAsia="ko-KR"/>
              </w:rPr>
              <w:t>.12,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97500"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A49E8"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21900" w:rsidR="001E41F3" w:rsidRDefault="00AF34D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3965B3C" w:rsidR="00C85688" w:rsidRDefault="00076445" w:rsidP="00076445">
      <w:pPr>
        <w:pStyle w:val="CRSeparator"/>
      </w:pPr>
      <w:r w:rsidRPr="00CE4669">
        <w:lastRenderedPageBreak/>
        <w:t>==============First change==============</w:t>
      </w:r>
    </w:p>
    <w:p w14:paraId="28F3EC73" w14:textId="77777777" w:rsidR="00C85688" w:rsidRPr="001A02E8" w:rsidRDefault="00C85688" w:rsidP="00C85688">
      <w:pPr>
        <w:pStyle w:val="2"/>
      </w:pPr>
      <w:bookmarkStart w:id="1" w:name="_Toc218597282"/>
      <w:r w:rsidRPr="001A02E8">
        <w:t>4.12</w:t>
      </w:r>
      <w:r w:rsidRPr="001A02E8">
        <w:tab/>
        <w:t>MINT-EPS for UE to obtain service in EPS under disaster condition</w:t>
      </w:r>
      <w:bookmarkEnd w:id="1"/>
    </w:p>
    <w:p w14:paraId="30C2BE96" w14:textId="77777777" w:rsidR="00C85688" w:rsidRPr="001A02E8" w:rsidRDefault="00C85688" w:rsidP="00C85688">
      <w:r w:rsidRPr="001A02E8">
        <w:t xml:space="preserve">The UE and the network may support </w:t>
      </w:r>
      <w:r w:rsidRPr="001A02E8">
        <w:rPr>
          <w:bCs/>
        </w:rPr>
        <w:t>Minimization of service interruption in EPS</w:t>
      </w:r>
      <w:r w:rsidRPr="001A02E8">
        <w:t xml:space="preserve"> (MINT-EPS).</w:t>
      </w:r>
    </w:p>
    <w:p w14:paraId="3A164CEB" w14:textId="77777777" w:rsidR="00C85688" w:rsidRPr="001A02E8" w:rsidRDefault="00C85688" w:rsidP="00C85688">
      <w:r w:rsidRPr="001A02E8">
        <w:t>If the UE supports MINT-EPS, the indication of whether disaster roaming in EPS is enabled in the UE, the one or more "list of PLMN(s) to be used in disaster condition", disaster roaming wait range, disaster return wait range,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disaster roaming wait range, disaster return wait range stored in the ME are deleted.</w:t>
      </w:r>
    </w:p>
    <w:p w14:paraId="0491B7B4" w14:textId="02926702" w:rsidR="00C85688" w:rsidRDefault="00C85688" w:rsidP="00C85688">
      <w:pPr>
        <w:rPr>
          <w:ins w:id="2" w:author="min_333" w:date="2026-02-02T11:10:00Z"/>
          <w:lang w:eastAsia="zh-CN"/>
        </w:rPr>
      </w:pPr>
      <w:r w:rsidRPr="001A02E8">
        <w:rPr>
          <w:lang w:eastAsia="ko-KR"/>
        </w:rPr>
        <w:t xml:space="preserve">If the UE supports MINT-EPS, the UE shall indicate this capability to the network during the attach procedure or tracking area updating procedure. </w:t>
      </w:r>
      <w:r w:rsidRPr="001A02E8">
        <w:t xml:space="preserve">Upon selecting a PLMN for disaster roaming in EPS as specified in 3GPP TS 23.122 [6], the UE shall perform an attach procedure </w:t>
      </w:r>
      <w:r w:rsidRPr="001A02E8">
        <w:rPr>
          <w:lang w:eastAsia="ko-KR"/>
        </w:rPr>
        <w:t>with the EPS attach type set to "disaster roaming attach", or a tracking area updating procedure with the EPS update type set to "disaster roaming update" for an inter-system change from 5GS to EPS,</w:t>
      </w:r>
      <w:r w:rsidRPr="001A02E8">
        <w:t xml:space="preserve"> for disaster roaming services. When the UE is attached for disaster roaming services, the MME shall </w:t>
      </w:r>
      <w:r w:rsidRPr="001A02E8">
        <w:rPr>
          <w:lang w:eastAsia="zh-CN"/>
        </w:rPr>
        <w:t>only include TAIs covering the area with the disaster condition.</w:t>
      </w:r>
    </w:p>
    <w:p w14:paraId="458672C5" w14:textId="7CE97273" w:rsidR="00C85688" w:rsidRPr="001A02E8" w:rsidRDefault="00C85688" w:rsidP="00C85688">
      <w:pPr>
        <w:pStyle w:val="NO"/>
        <w:rPr>
          <w:lang w:eastAsia="zh-CN"/>
        </w:rPr>
      </w:pPr>
      <w:ins w:id="3" w:author="min_333" w:date="2026-02-02T11:10:00Z">
        <w:r w:rsidRPr="00C85688">
          <w:rPr>
            <w:lang w:eastAsia="zh-CN"/>
          </w:rPr>
          <w:t>NOTE</w:t>
        </w:r>
      </w:ins>
      <w:ins w:id="4" w:author="min_333" w:date="2026-02-02T11:11:00Z">
        <w:r w:rsidRPr="001A02E8">
          <w:t> </w:t>
        </w:r>
        <w:r>
          <w:rPr>
            <w:lang w:eastAsia="zh-CN"/>
          </w:rPr>
          <w:t>1</w:t>
        </w:r>
      </w:ins>
      <w:ins w:id="5" w:author="min_333" w:date="2026-02-02T11:10:00Z">
        <w:r w:rsidRPr="00C85688">
          <w:rPr>
            <w:lang w:eastAsia="zh-CN"/>
          </w:rPr>
          <w:t>:</w:t>
        </w:r>
      </w:ins>
      <w:ins w:id="6" w:author="min_333" w:date="2026-02-02T15:49:00Z">
        <w:r w:rsidR="00651BC3">
          <w:rPr>
            <w:lang w:eastAsia="zh-CN"/>
          </w:rPr>
          <w:tab/>
        </w:r>
      </w:ins>
      <w:ins w:id="7" w:author="min_333" w:date="2026-02-02T11:10:00Z">
        <w:r w:rsidRPr="00C85688">
          <w:rPr>
            <w:lang w:eastAsia="zh-CN"/>
          </w:rPr>
          <w:t>For a UE supporting N1 mode, the procedure specified in clause</w:t>
        </w:r>
      </w:ins>
      <w:ins w:id="8" w:author="min_333" w:date="2026-02-02T11:11:00Z">
        <w:r w:rsidRPr="001A02E8">
          <w:t> </w:t>
        </w:r>
      </w:ins>
      <w:ins w:id="9" w:author="min_333" w:date="2026-02-02T11:10:00Z">
        <w:r w:rsidRPr="00C85688">
          <w:rPr>
            <w:lang w:eastAsia="zh-CN"/>
          </w:rPr>
          <w:t>6.5.1.2 can be used for PDN connection(s) established while the UE is attached for disaster roaming services, in order to support service continuity at inter-system change from S1 mode to N1 mode.</w:t>
        </w:r>
      </w:ins>
    </w:p>
    <w:p w14:paraId="6541302E" w14:textId="77777777" w:rsidR="00C85688" w:rsidRPr="001A02E8" w:rsidRDefault="00C85688" w:rsidP="00C85688">
      <w:r w:rsidRPr="001A02E8">
        <w:t>Upon selecting a PLMN for disaster roaming as specified in 3GPP TS</w:t>
      </w:r>
      <w:bookmarkStart w:id="10" w:name="_Hlk220923146"/>
      <w:r w:rsidRPr="001A02E8">
        <w:t> </w:t>
      </w:r>
      <w:bookmarkEnd w:id="10"/>
      <w:r w:rsidRPr="001A02E8">
        <w:t>23.122 [6]:</w:t>
      </w:r>
    </w:p>
    <w:p w14:paraId="10E252F8" w14:textId="77777777" w:rsidR="00C85688" w:rsidRPr="001A02E8" w:rsidRDefault="00C85688" w:rsidP="00C85688">
      <w:pPr>
        <w:pStyle w:val="B1"/>
      </w:pPr>
      <w:r w:rsidRPr="001A02E8">
        <w:t>a)</w:t>
      </w:r>
      <w:r w:rsidRPr="001A02E8">
        <w:tab/>
        <w:t>if the UE does not have a stored disaster roaming wait range the UE shall perform an attach procedure for disaster roaming services</w:t>
      </w:r>
      <w:r w:rsidRPr="001A02E8" w:rsidDel="001B5996">
        <w:t xml:space="preserve"> </w:t>
      </w:r>
      <w:r w:rsidRPr="001A02E8">
        <w:t>on the selected PLMN as described in clause 5.5.1; and</w:t>
      </w:r>
    </w:p>
    <w:p w14:paraId="5595AA0B" w14:textId="77777777" w:rsidR="00C85688" w:rsidRPr="001A02E8" w:rsidRDefault="00C85688" w:rsidP="00C85688">
      <w:pPr>
        <w:pStyle w:val="B1"/>
        <w:rPr>
          <w:lang w:eastAsia="ko-KR"/>
        </w:rPr>
      </w:pPr>
      <w:r w:rsidRPr="001A02E8">
        <w:t>b)</w:t>
      </w:r>
      <w:r w:rsidRPr="001A02E8">
        <w:tab/>
        <w:t>if</w:t>
      </w:r>
      <w:r w:rsidRPr="001A02E8">
        <w:rPr>
          <w:lang w:eastAsia="ja-JP"/>
        </w:rPr>
        <w:t xml:space="preserve"> the UE has a stored disaster roaming wait range</w:t>
      </w:r>
      <w:r w:rsidRPr="001A02E8">
        <w:rPr>
          <w:lang w:eastAsia="ko-KR"/>
        </w:rPr>
        <w:t xml:space="preserve"> </w:t>
      </w:r>
      <w:r w:rsidRPr="001A02E8">
        <w:t>the UE shall 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the UE shall perform an attach procedure for disaster roaming services</w:t>
      </w:r>
      <w:r w:rsidRPr="001A02E8" w:rsidDel="001B5996">
        <w:t xml:space="preserve"> </w:t>
      </w:r>
      <w:r w:rsidRPr="001A02E8">
        <w:t>as described in clause 5.5.1 if still camped on the selected PLMN. If the UE has a PDN connection for emergency bearer services when the timer expires, the attach procedure for disaster roaming services</w:t>
      </w:r>
      <w:r w:rsidRPr="001A02E8" w:rsidDel="001B5996">
        <w:t xml:space="preserve"> </w:t>
      </w:r>
      <w:r w:rsidRPr="001A02E8">
        <w:t>as described in clause 5.5.1 shall be performed after the release of the PDN connection for emergency bearer services, if the UE is still camped on the selected PLMN.</w:t>
      </w:r>
    </w:p>
    <w:p w14:paraId="69A93971" w14:textId="77777777" w:rsidR="00C85688" w:rsidRPr="001A02E8" w:rsidRDefault="00C85688" w:rsidP="00C85688">
      <w:r w:rsidRPr="001A02E8">
        <w:t xml:space="preserve">If the UE is switched off when the timer for disaster roaming wait range is running, the UE shall behave as follows when the UE is switched on, the USIM in the UE remains the same and the </w:t>
      </w:r>
      <w:r w:rsidRPr="001A02E8">
        <w:rPr>
          <w:lang w:eastAsia="ko-KR"/>
        </w:rPr>
        <w:t>UE selects the PLMN for disaster roaming</w:t>
      </w:r>
      <w:r w:rsidRPr="001A02E8">
        <w:t>:</w:t>
      </w:r>
    </w:p>
    <w:p w14:paraId="1C0D8EE7" w14:textId="77777777" w:rsidR="00C85688" w:rsidRPr="001A02E8" w:rsidRDefault="00C85688" w:rsidP="00C85688">
      <w:pPr>
        <w:pStyle w:val="B1"/>
      </w:pPr>
      <w:r w:rsidRPr="001A02E8">
        <w:t>-</w:t>
      </w:r>
      <w:r w:rsidRPr="001A02E8">
        <w:tab/>
        <w:t xml:space="preserve">let t1 be the time remaining for the timer for disaster roaming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F2FE824" w14:textId="77777777" w:rsidR="00C85688" w:rsidRPr="001A02E8" w:rsidRDefault="00C85688" w:rsidP="00C85688">
      <w:r w:rsidRPr="001A02E8">
        <w:t>Upon expiry of the timer for disaster roaming wait range, the UE shall not start a timer with the disaster roaming wait range value again until disaster condition has ended.</w:t>
      </w:r>
    </w:p>
    <w:p w14:paraId="7BE99E11" w14:textId="77777777" w:rsidR="00C85688" w:rsidRPr="001A02E8" w:rsidRDefault="00C85688" w:rsidP="00C85688">
      <w:r w:rsidRPr="001A02E8">
        <w:t>Upon determining that a disaster condition has ended as specified in 3GPP TS 23.122 [5]:</w:t>
      </w:r>
    </w:p>
    <w:p w14:paraId="4C61EF15" w14:textId="77777777" w:rsidR="00C85688" w:rsidRPr="001A02E8" w:rsidRDefault="00C85688" w:rsidP="00C85688">
      <w:pPr>
        <w:pStyle w:val="B1"/>
      </w:pPr>
      <w:r w:rsidRPr="001A02E8">
        <w:t>a)</w:t>
      </w:r>
      <w:r w:rsidRPr="001A02E8">
        <w:tab/>
        <w:t>the UE shall stop the timer started with a generated random number within the disaster roaming wait range, if running;</w:t>
      </w:r>
    </w:p>
    <w:p w14:paraId="641DCAAC" w14:textId="77777777" w:rsidR="00C85688" w:rsidRPr="001A02E8" w:rsidRDefault="00C85688" w:rsidP="00C85688">
      <w:pPr>
        <w:pStyle w:val="B1"/>
      </w:pPr>
      <w:r w:rsidRPr="001A02E8">
        <w:t>b)</w:t>
      </w:r>
      <w:r w:rsidRPr="001A02E8">
        <w:tab/>
        <w:t>the UE shall perform PLMN selection as specified in 3GPP TS 23.122 [5], except if the UE already selected an allowable PLMN as specified in 3GPP TS 23.122 [5]; and</w:t>
      </w:r>
    </w:p>
    <w:p w14:paraId="65F524B7" w14:textId="77777777" w:rsidR="00C85688" w:rsidRPr="001A02E8" w:rsidRDefault="00C85688" w:rsidP="00C85688">
      <w:pPr>
        <w:pStyle w:val="B1"/>
        <w:rPr>
          <w:lang w:eastAsia="ko-KR"/>
        </w:rPr>
      </w:pPr>
      <w:r w:rsidRPr="001A02E8">
        <w:t>c)</w:t>
      </w:r>
      <w:r w:rsidRPr="001A02E8">
        <w:tab/>
        <w:t>if the UE selects the UE determined PLMN with disaster condition and has a stored disaster return wait range, which is</w:t>
      </w:r>
      <w:r w:rsidRPr="001A02E8">
        <w:rPr>
          <w:lang w:eastAsia="ko-KR"/>
        </w:rPr>
        <w:t xml:space="preserve"> </w:t>
      </w:r>
      <w:r w:rsidRPr="001A02E8">
        <w:rPr>
          <w:lang w:eastAsia="ja-JP"/>
        </w:rPr>
        <w:t>provided by the PLMN providing disaster roaming services or</w:t>
      </w:r>
      <w:r w:rsidRPr="001A02E8">
        <w:rPr>
          <w:lang w:eastAsia="ko-KR"/>
        </w:rPr>
        <w:t xml:space="preserve"> by </w:t>
      </w:r>
      <w:r w:rsidRPr="001A02E8">
        <w:rPr>
          <w:lang w:eastAsia="ja-JP"/>
        </w:rPr>
        <w:t>the selected PLMN</w:t>
      </w:r>
      <w:r w:rsidRPr="001A02E8">
        <w:rPr>
          <w:lang w:eastAsia="ko-KR"/>
        </w:rPr>
        <w:t xml:space="preserve">; and </w:t>
      </w:r>
      <w:r w:rsidRPr="001A02E8">
        <w:t xml:space="preserve">the UE shall generate a random number within the disaster return wait range and start a timer with the generated random </w:t>
      </w:r>
      <w:r w:rsidRPr="001A02E8">
        <w:lastRenderedPageBreak/>
        <w:t>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088E6078" w14:textId="77777777" w:rsidR="00C85688" w:rsidRPr="001A02E8" w:rsidRDefault="00C85688" w:rsidP="00C85688">
      <w:pPr>
        <w:pStyle w:val="B1"/>
      </w:pPr>
      <w:r w:rsidRPr="001A02E8">
        <w:tab/>
        <w:t>Otherwise, the UE shall perform the registration procedure in the selected PLMN.</w:t>
      </w:r>
    </w:p>
    <w:p w14:paraId="591782DB" w14:textId="77777777" w:rsidR="00C85688" w:rsidRPr="001A02E8" w:rsidRDefault="00C85688" w:rsidP="00C85688">
      <w:r w:rsidRPr="001A02E8">
        <w:t>If the UE is switched off when the timer for disaster return wait range is running, the UE shall behave as follows when the UE is switched on, the USIM in the UE remains the same and the UE selects the UE determined PLMN with disaster condition:</w:t>
      </w:r>
    </w:p>
    <w:p w14:paraId="7603EC4A" w14:textId="77777777" w:rsidR="00C85688" w:rsidRPr="001A02E8" w:rsidRDefault="00C85688" w:rsidP="00C85688">
      <w:pPr>
        <w:pStyle w:val="B1"/>
      </w:pPr>
      <w:r w:rsidRPr="001A02E8">
        <w:t>-</w:t>
      </w:r>
      <w:r w:rsidRPr="001A02E8">
        <w:tab/>
        <w:t xml:space="preserve">let t1 be the time remaining for the timer for disaster return wait range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F8CBFD5" w14:textId="77777777" w:rsidR="00C85688" w:rsidRPr="001A02E8" w:rsidRDefault="00C85688" w:rsidP="00C85688">
      <w:r w:rsidRPr="001A02E8">
        <w:t>Upon expiry of the timer for disaster return wait range, the UE shall not start a timer with the disaster return wait range value again until the UE selects a PLMN for disaster roaming services.</w:t>
      </w:r>
    </w:p>
    <w:p w14:paraId="25A8060D" w14:textId="77777777" w:rsidR="00C85688" w:rsidRPr="001A02E8" w:rsidRDefault="00C85688" w:rsidP="00C85688">
      <w:pPr>
        <w:rPr>
          <w:lang w:eastAsia="zh-CN"/>
        </w:rPr>
      </w:pPr>
      <w:r w:rsidRPr="001A02E8">
        <w:t xml:space="preserve">When the MME assigns a tracking area to the UE attached for disaster roaming services, the MME shall </w:t>
      </w:r>
      <w:r w:rsidRPr="001A02E8">
        <w:rPr>
          <w:lang w:eastAsia="zh-CN"/>
        </w:rPr>
        <w:t>only include TAIs covering the area with the disaster condition.</w:t>
      </w:r>
    </w:p>
    <w:p w14:paraId="39FCF8FD" w14:textId="77777777" w:rsidR="00C85688" w:rsidRPr="00794592" w:rsidRDefault="00C85688" w:rsidP="00C85688">
      <w:r w:rsidRPr="00794592">
        <w:rPr>
          <w:rFonts w:eastAsia="굴림"/>
        </w:rPr>
        <w:t>When the MME determines that the disaster condition has ended for the UE which is attached for disaster roaming services and has a PDN connection for emergency bearer services established, the MME shall deactivate all non-emergency EPS bearer contexts by initiating an EPS bearer context deactivation procedure.</w:t>
      </w:r>
    </w:p>
    <w:p w14:paraId="0A36BF4D" w14:textId="65FEFF3B" w:rsidR="00C85688" w:rsidRPr="00C85688" w:rsidRDefault="00C85688" w:rsidP="00C85688">
      <w:r w:rsidRPr="001A02E8">
        <w:t>If the UE is attached for disaster roaming services and the registered PLMN is removed from forbidden PLMN lists due to reasons specified in clause 4.4.6 or Annex C in 3GPP TS 23.122 [6], then UE shall initiate the detach procedure</w:t>
      </w:r>
      <w:r w:rsidRPr="001A02E8">
        <w:rPr>
          <w:lang w:eastAsia="ko-KR"/>
        </w:rPr>
        <w:t xml:space="preserve"> and perform PLMN selection as specified in 3GPP TS 23.122 [6].</w:t>
      </w:r>
    </w:p>
    <w:p w14:paraId="420E2F48" w14:textId="77777777" w:rsidR="00C85688" w:rsidRPr="00CE4669" w:rsidRDefault="00C85688" w:rsidP="00C85688">
      <w:pPr>
        <w:pStyle w:val="CRSeparator"/>
      </w:pPr>
      <w:r w:rsidRPr="00CE4669">
        <w:t>==============Next change==============</w:t>
      </w:r>
    </w:p>
    <w:p w14:paraId="50CF423F" w14:textId="77777777" w:rsidR="00AF34D4" w:rsidRPr="001A02E8" w:rsidRDefault="00AF34D4" w:rsidP="00AF34D4">
      <w:pPr>
        <w:pStyle w:val="4"/>
      </w:pPr>
      <w:bookmarkStart w:id="11" w:name="_Toc20218114"/>
      <w:bookmarkStart w:id="12" w:name="_Toc27743999"/>
      <w:bookmarkStart w:id="13" w:name="_Toc35959570"/>
      <w:bookmarkStart w:id="14" w:name="_Toc45203003"/>
      <w:bookmarkStart w:id="15" w:name="_Toc45700379"/>
      <w:bookmarkStart w:id="16" w:name="_Toc51920115"/>
      <w:bookmarkStart w:id="17" w:name="_Toc68251175"/>
      <w:bookmarkStart w:id="18" w:name="_Toc218597593"/>
      <w:r w:rsidRPr="001A02E8">
        <w:t>6.5.1.2</w:t>
      </w:r>
      <w:r w:rsidRPr="001A02E8">
        <w:tab/>
        <w:t>UE requested PDN connectivity procedure initiation</w:t>
      </w:r>
      <w:bookmarkEnd w:id="11"/>
      <w:bookmarkEnd w:id="12"/>
      <w:bookmarkEnd w:id="13"/>
      <w:bookmarkEnd w:id="14"/>
      <w:bookmarkEnd w:id="15"/>
      <w:bookmarkEnd w:id="16"/>
      <w:bookmarkEnd w:id="17"/>
      <w:bookmarkEnd w:id="18"/>
    </w:p>
    <w:p w14:paraId="3A2D4301" w14:textId="77777777" w:rsidR="00AF34D4" w:rsidRPr="001A02E8" w:rsidRDefault="00AF34D4" w:rsidP="00AF34D4">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75704837" w14:textId="77777777" w:rsidR="00AF34D4" w:rsidRPr="001A02E8" w:rsidRDefault="00AF34D4" w:rsidP="00AF34D4">
      <w:r w:rsidRPr="001A02E8">
        <w:t>When the PDN CONNECTIVITY REQUEST message is sent together with an ATTACH REQUEST message, the UE shall not start timer T3482 and shall not include the APN.</w:t>
      </w:r>
    </w:p>
    <w:p w14:paraId="6F8F516D" w14:textId="77777777" w:rsidR="00AF34D4" w:rsidRPr="001A02E8" w:rsidRDefault="00AF34D4" w:rsidP="00AF34D4">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833AEB8" w14:textId="77777777" w:rsidR="00AF34D4" w:rsidRPr="001A02E8" w:rsidRDefault="00AF34D4" w:rsidP="00AF34D4">
      <w:r w:rsidRPr="001A02E8">
        <w:t>In order to request a PDN connection for emergency bearer services or for access to RLOS, the UE shall not include an APN in the PDN CONNECTIVITY REQUEST message or, when applicable, in the ESM INFORMATION RESPONSE message.</w:t>
      </w:r>
    </w:p>
    <w:p w14:paraId="21C2A6E2" w14:textId="77777777" w:rsidR="00AF34D4" w:rsidRPr="001A02E8" w:rsidRDefault="00AF34D4" w:rsidP="00AF34D4">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4388DE01" w14:textId="77777777" w:rsidR="00AF34D4" w:rsidRPr="001A02E8" w:rsidRDefault="00AF34D4" w:rsidP="00AF34D4">
      <w:pPr>
        <w:pStyle w:val="B1"/>
      </w:pPr>
      <w:r w:rsidRPr="001A02E8">
        <w:t>-</w:t>
      </w:r>
      <w:r w:rsidRPr="001A02E8">
        <w:tab/>
        <w:t>if use of a PDN using the default APN requires PAP/CHAP, then the UE should include the Access point name IE; and</w:t>
      </w:r>
    </w:p>
    <w:p w14:paraId="74B9A527" w14:textId="77777777" w:rsidR="00AF34D4" w:rsidRPr="001A02E8" w:rsidRDefault="00AF34D4" w:rsidP="00AF34D4">
      <w:pPr>
        <w:pStyle w:val="B1"/>
      </w:pPr>
      <w:r w:rsidRPr="001A02E8">
        <w:t>-</w:t>
      </w:r>
      <w:r w:rsidRPr="001A02E8">
        <w:tab/>
        <w:t>in all other conditions, the UE need not include the Access point name IE.</w:t>
      </w:r>
    </w:p>
    <w:p w14:paraId="1101AC60" w14:textId="77777777" w:rsidR="00AF34D4" w:rsidRPr="001A02E8" w:rsidRDefault="00AF34D4" w:rsidP="00AF34D4">
      <w:r w:rsidRPr="001A02E8">
        <w:lastRenderedPageBreak/>
        <w:t>In order to request connectivity to an additional PDN using a specific APN, the UE shall include the requested APN in the PDN CONNECTIVITY REQUEST message or, when applicable, in the ESM INFORMATION RESPONSE message.</w:t>
      </w:r>
    </w:p>
    <w:p w14:paraId="083EA53D" w14:textId="77777777" w:rsidR="00AF34D4" w:rsidRPr="001A02E8" w:rsidRDefault="00AF34D4" w:rsidP="00AF34D4">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6655B7C6" w14:textId="77777777" w:rsidR="00AF34D4" w:rsidRPr="001A02E8" w:rsidRDefault="00AF34D4" w:rsidP="00AF34D4">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17823FD" w14:textId="77777777" w:rsidR="00AF34D4" w:rsidRPr="001A02E8" w:rsidRDefault="00AF34D4" w:rsidP="00AF34D4">
      <w:r w:rsidRPr="001A02E8">
        <w:t xml:space="preserve">In the PDN type IE the UE shall either indicate the IP version capability of the IP stack associated with the UE or </w:t>
      </w:r>
      <w:proofErr w:type="gramStart"/>
      <w:r w:rsidRPr="001A02E8">
        <w:t>non IP</w:t>
      </w:r>
      <w:proofErr w:type="gramEnd"/>
      <w:r w:rsidRPr="001A02E8">
        <w:t xml:space="preserve"> or Ethernet as specified in clause </w:t>
      </w:r>
      <w:r w:rsidRPr="001A02E8">
        <w:rPr>
          <w:lang w:eastAsia="zh-CN"/>
        </w:rPr>
        <w:t>6.2.2</w:t>
      </w:r>
      <w:r w:rsidRPr="001A02E8">
        <w:t>.</w:t>
      </w:r>
    </w:p>
    <w:p w14:paraId="79095A74" w14:textId="77777777" w:rsidR="00AF34D4" w:rsidRPr="001A02E8" w:rsidRDefault="00AF34D4" w:rsidP="00AF34D4">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76E00129" w14:textId="77777777" w:rsidR="00AF34D4" w:rsidRPr="001A02E8" w:rsidRDefault="00AF34D4" w:rsidP="00AF34D4">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0A99725E" w14:textId="77777777" w:rsidR="00AF34D4" w:rsidRPr="001A02E8" w:rsidRDefault="00AF34D4" w:rsidP="00AF34D4">
      <w:pPr>
        <w:pStyle w:val="B1"/>
      </w:pPr>
      <w:r w:rsidRPr="001A02E8">
        <w:rPr>
          <w:lang w:eastAsia="zh-CN"/>
        </w:rPr>
        <w:t>-</w:t>
      </w:r>
      <w:r w:rsidRPr="001A02E8">
        <w:tab/>
        <w:t>IPv4, if the previously allocated home address information consists of an IPv4 address only;</w:t>
      </w:r>
    </w:p>
    <w:p w14:paraId="3BC525FD" w14:textId="77777777" w:rsidR="00AF34D4" w:rsidRPr="001A02E8" w:rsidRDefault="00AF34D4" w:rsidP="00AF34D4">
      <w:pPr>
        <w:pStyle w:val="B1"/>
      </w:pPr>
      <w:r w:rsidRPr="001A02E8">
        <w:rPr>
          <w:lang w:eastAsia="zh-CN"/>
        </w:rPr>
        <w:t>-</w:t>
      </w:r>
      <w:r w:rsidRPr="001A02E8">
        <w:tab/>
        <w:t>IPv6, if the previously allocated home address information consists of an IPv6 prefix only; or</w:t>
      </w:r>
    </w:p>
    <w:p w14:paraId="154F2A56" w14:textId="77777777" w:rsidR="00AF34D4" w:rsidRPr="001A02E8" w:rsidRDefault="00AF34D4" w:rsidP="00AF34D4">
      <w:pPr>
        <w:pStyle w:val="B1"/>
      </w:pPr>
      <w:r w:rsidRPr="001A02E8">
        <w:rPr>
          <w:lang w:eastAsia="zh-CN"/>
        </w:rPr>
        <w:t>-</w:t>
      </w:r>
      <w:r w:rsidRPr="001A02E8">
        <w:tab/>
        <w:t>IPv4v6, if the previously allocated home address information consists of both an IPv4 address and an IPv6 prefix.</w:t>
      </w:r>
    </w:p>
    <w:p w14:paraId="1917ED67" w14:textId="77777777" w:rsidR="00AF34D4" w:rsidRPr="001A02E8" w:rsidRDefault="00AF34D4" w:rsidP="00AF34D4">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45FB38D2" w14:textId="77777777" w:rsidR="00AF34D4" w:rsidRPr="001A02E8" w:rsidRDefault="00AF34D4" w:rsidP="00AF34D4">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1BFB72A" w14:textId="77777777" w:rsidR="00AF34D4" w:rsidRPr="001A02E8" w:rsidRDefault="00AF34D4" w:rsidP="00AF34D4">
      <w:pPr>
        <w:rPr>
          <w:lang w:eastAsia="zh-CN"/>
        </w:rPr>
      </w:pPr>
      <w:r w:rsidRPr="001A02E8">
        <w:rPr>
          <w:lang w:eastAsia="zh-CN"/>
        </w:rPr>
        <w:t xml:space="preserve">The UE may set the ESM information transfer flag in the PDN CONNECTIVITY REQUEST message to indicate that it has ESM information, </w:t>
      </w:r>
      <w:proofErr w:type="gramStart"/>
      <w:r w:rsidRPr="001A02E8">
        <w:rPr>
          <w:lang w:eastAsia="zh-CN"/>
        </w:rPr>
        <w:t>i.e.</w:t>
      </w:r>
      <w:proofErr w:type="gramEnd"/>
      <w:r w:rsidRPr="001A02E8">
        <w:rPr>
          <w:lang w:eastAsia="zh-CN"/>
        </w:rPr>
        <w:t xml:space="preserve"> protocol configuration options, APN, or both, that needs to be sent after the NAS signalling security has been activated between the UE and the MME.</w:t>
      </w:r>
    </w:p>
    <w:p w14:paraId="42E2AF28" w14:textId="77777777" w:rsidR="00AF34D4" w:rsidRPr="001A02E8" w:rsidRDefault="00AF34D4" w:rsidP="00AF34D4">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0D6676C3" w14:textId="77777777" w:rsidR="00AF34D4" w:rsidRPr="001A02E8" w:rsidRDefault="00AF34D4" w:rsidP="00AF34D4">
      <w:r w:rsidRPr="001A02E8">
        <w:t>If the UE supports N1 mode and the request type is:</w:t>
      </w:r>
    </w:p>
    <w:p w14:paraId="2EE6D987" w14:textId="77777777" w:rsidR="00AF34D4" w:rsidRPr="001A02E8" w:rsidRDefault="00AF34D4" w:rsidP="00AF34D4">
      <w:pPr>
        <w:pStyle w:val="B1"/>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 xml:space="preserve">. </w:t>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rsidRPr="001A02E8">
        <w:t>;</w:t>
      </w:r>
    </w:p>
    <w:p w14:paraId="6933DCD8" w14:textId="77777777" w:rsidR="00AF34D4" w:rsidRPr="001A02E8" w:rsidRDefault="00AF34D4" w:rsidP="00AF34D4">
      <w:pPr>
        <w:pStyle w:val="B1"/>
      </w:pPr>
      <w:r w:rsidRPr="001A02E8">
        <w:lastRenderedPageBreak/>
        <w:t>b)</w:t>
      </w:r>
      <w:r w:rsidRPr="001A02E8">
        <w:tab/>
        <w:t>"handover" or "handover of emergency bearer services", and the UE requests:</w:t>
      </w:r>
    </w:p>
    <w:p w14:paraId="05AC2B48" w14:textId="77777777" w:rsidR="00AF34D4" w:rsidRPr="001A02E8" w:rsidRDefault="00AF34D4" w:rsidP="00AF34D4">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39051058" w14:textId="77777777" w:rsidR="00AF34D4" w:rsidRPr="001A02E8" w:rsidRDefault="00AF34D4" w:rsidP="00AF34D4">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250D9BC" w14:textId="77777777" w:rsidR="00AF34D4" w:rsidRPr="001A02E8" w:rsidRDefault="00AF34D4" w:rsidP="00AF34D4">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3CDDF72" w14:textId="77777777" w:rsidR="008E55AB" w:rsidRDefault="00AF34D4" w:rsidP="00AF34D4">
      <w:pPr>
        <w:rPr>
          <w:ins w:id="19" w:author="min_333" w:date="2026-02-02T12:51:00Z"/>
        </w:rPr>
      </w:pPr>
      <w:r w:rsidRPr="001A02E8">
        <w:t>If the N1 mode capability is disabled, the UE may apply a) and b.2) above for service continuity support at inter-system change from S1 mode to N1 mode once its N1 mode capability is enabled again.</w:t>
      </w:r>
      <w:ins w:id="20" w:author="min_333" w:date="2026-02-02T11:26:00Z">
        <w:r w:rsidR="00EB58B2" w:rsidRPr="00EB58B2">
          <w:t xml:space="preserve"> </w:t>
        </w:r>
      </w:ins>
    </w:p>
    <w:p w14:paraId="42BDCC00" w14:textId="0E49FD55" w:rsidR="00AF34D4" w:rsidRPr="001A02E8" w:rsidRDefault="00003F2C" w:rsidP="00AF34D4">
      <w:ins w:id="21" w:author="min_333" w:date="2026-02-02T13:59:00Z">
        <w:r>
          <w:rPr>
            <w:lang w:eastAsia="ko-KR"/>
          </w:rPr>
          <w:t xml:space="preserve">If </w:t>
        </w:r>
      </w:ins>
      <w:ins w:id="22" w:author="min_333" w:date="2026-02-02T12:51:00Z">
        <w:r w:rsidR="008E55AB" w:rsidRPr="008E55AB">
          <w:t>the UE is attached for disaster roaming services as specified in clause</w:t>
        </w:r>
      </w:ins>
      <w:ins w:id="23" w:author="min_333" w:date="2026-02-02T15:49:00Z">
        <w:r w:rsidR="00651BC3">
          <w:t> </w:t>
        </w:r>
      </w:ins>
      <w:ins w:id="24" w:author="min_333" w:date="2026-02-02T12:51:00Z">
        <w:r w:rsidR="008E55AB" w:rsidRPr="008E55AB">
          <w:t xml:space="preserve">4.12, the UE may apply a) above </w:t>
        </w:r>
      </w:ins>
      <w:ins w:id="25" w:author="min_333" w:date="2026-02-02T13:59:00Z">
        <w:r>
          <w:t>when the UE establishes</w:t>
        </w:r>
      </w:ins>
      <w:ins w:id="26" w:author="min_333" w:date="2026-02-02T14:22:00Z">
        <w:r w:rsidR="00E86CB9">
          <w:t xml:space="preserve"> </w:t>
        </w:r>
      </w:ins>
      <w:ins w:id="27" w:author="min_333" w:date="2026-02-02T12:51:00Z">
        <w:r w:rsidR="008E55AB" w:rsidRPr="008E55AB">
          <w:t>PDN connection(s), for service continuity support at inter-system change from S1 mode to N1 mode.</w:t>
        </w:r>
      </w:ins>
    </w:p>
    <w:p w14:paraId="0647F984" w14:textId="77777777" w:rsidR="00AF34D4" w:rsidRPr="001A02E8" w:rsidRDefault="00AF34D4" w:rsidP="00AF34D4">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23BE472" w14:textId="77777777" w:rsidR="00AF34D4" w:rsidRPr="001A02E8" w:rsidRDefault="00AF34D4" w:rsidP="00AF34D4">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EB79254" w14:textId="77777777" w:rsidR="00AF34D4" w:rsidRPr="001A02E8" w:rsidRDefault="00AF34D4" w:rsidP="00AF34D4">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03755ABD" w14:textId="77777777" w:rsidR="00AF34D4" w:rsidRPr="001A02E8" w:rsidRDefault="00AF34D4" w:rsidP="00AF34D4">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826BD4E" w14:textId="77777777" w:rsidR="00AF34D4" w:rsidRPr="001A02E8" w:rsidRDefault="00AF34D4" w:rsidP="00AF34D4">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11393F77" w14:textId="77777777" w:rsidR="00AF34D4" w:rsidRPr="001A02E8" w:rsidRDefault="00AF34D4" w:rsidP="00AF34D4">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5C4481CF" w14:textId="77777777" w:rsidR="00AF34D4" w:rsidRPr="001A02E8" w:rsidRDefault="00AF34D4" w:rsidP="00AF34D4">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4B34CA46" w14:textId="77777777" w:rsidR="00AF34D4" w:rsidRPr="001A02E8" w:rsidRDefault="00AF34D4" w:rsidP="00AF34D4">
      <w:r w:rsidRPr="001A02E8">
        <w:t>When the UE supporting UAS services initiates a UE requested PDN connectivity procedure for UAS services, the UE:</w:t>
      </w:r>
    </w:p>
    <w:p w14:paraId="4340C4BC" w14:textId="77777777" w:rsidR="00AF34D4" w:rsidRPr="001A02E8" w:rsidRDefault="00AF34D4" w:rsidP="00AF34D4">
      <w:pPr>
        <w:pStyle w:val="B1"/>
      </w:pPr>
      <w:r w:rsidRPr="001A02E8">
        <w:t>a)</w:t>
      </w:r>
      <w:r w:rsidRPr="001A02E8">
        <w:tab/>
        <w:t>shall create the service-level-AA container with the length of two octets. In the service-level-AA container with the length of two octets, the UE:</w:t>
      </w:r>
    </w:p>
    <w:p w14:paraId="26C829F4" w14:textId="77777777" w:rsidR="00AF34D4" w:rsidRPr="001A02E8" w:rsidRDefault="00AF34D4" w:rsidP="00AF34D4">
      <w:pPr>
        <w:pStyle w:val="B2"/>
      </w:pPr>
      <w:r w:rsidRPr="001A02E8">
        <w:t>1)</w:t>
      </w:r>
      <w:r w:rsidRPr="001A02E8">
        <w:tab/>
        <w:t>shall include the service-level device ID parameter set to the UE's CAA-level UAV ID;</w:t>
      </w:r>
    </w:p>
    <w:p w14:paraId="67FE3E52" w14:textId="77777777" w:rsidR="00AF34D4" w:rsidRPr="001A02E8" w:rsidRDefault="00AF34D4" w:rsidP="00AF34D4">
      <w:pPr>
        <w:pStyle w:val="B2"/>
      </w:pPr>
      <w:r w:rsidRPr="001A02E8">
        <w:t>2)</w:t>
      </w:r>
      <w:r w:rsidRPr="001A02E8">
        <w:tab/>
        <w:t>shall include the service-level-AA server address parameter set to the USS address, if it is provided by the upper layers;</w:t>
      </w:r>
    </w:p>
    <w:p w14:paraId="1FA9B0F9" w14:textId="77777777" w:rsidR="00AF34D4" w:rsidRPr="001A02E8" w:rsidRDefault="00AF34D4" w:rsidP="00AF34D4">
      <w:pPr>
        <w:pStyle w:val="B2"/>
      </w:pPr>
      <w:r w:rsidRPr="001A02E8">
        <w:lastRenderedPageBreak/>
        <w:t>3)</w:t>
      </w:r>
      <w:r w:rsidRPr="001A02E8">
        <w:tab/>
        <w:t>shall include the service-level-AA payload parameter set to the UUAA payload and the service-level-AA payload type parameter set to "UUAA payload", if the UUAA payload is provided by the upper layer; and</w:t>
      </w:r>
    </w:p>
    <w:p w14:paraId="4BF70A7C" w14:textId="77777777" w:rsidR="00AF34D4" w:rsidRPr="001A02E8" w:rsidRDefault="00AF34D4" w:rsidP="00AF34D4">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5F5A2291" w14:textId="77777777" w:rsidR="00AF34D4" w:rsidRPr="001A02E8" w:rsidRDefault="00AF34D4" w:rsidP="00AF34D4">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1FED079E" w14:textId="77777777" w:rsidR="00AF34D4" w:rsidRPr="001A02E8" w:rsidRDefault="00AF34D4" w:rsidP="00AF34D4">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634A044D" w14:textId="77777777" w:rsidR="00AF34D4" w:rsidRPr="001A02E8" w:rsidRDefault="00AF34D4" w:rsidP="00AF34D4">
      <w:r w:rsidRPr="001A02E8">
        <w:t>When the UE supporting UAS services initiates a UE requested PDN connectivity procedure for C2 communication after the completion of the attach procedure, the UE:</w:t>
      </w:r>
    </w:p>
    <w:p w14:paraId="2993D7E3" w14:textId="77777777" w:rsidR="00AF34D4" w:rsidRPr="001A02E8" w:rsidRDefault="00AF34D4" w:rsidP="00AF34D4">
      <w:pPr>
        <w:pStyle w:val="B1"/>
      </w:pPr>
      <w:r w:rsidRPr="001A02E8">
        <w:t>a)</w:t>
      </w:r>
      <w:r w:rsidRPr="001A02E8">
        <w:tab/>
        <w:t>shall create the service-level-AA container with the length of two octets. In the service-level-AA container with the length of two octets, the UE:</w:t>
      </w:r>
    </w:p>
    <w:p w14:paraId="27CDF81B" w14:textId="77777777" w:rsidR="00AF34D4" w:rsidRPr="001A02E8" w:rsidRDefault="00AF34D4" w:rsidP="00AF34D4">
      <w:pPr>
        <w:pStyle w:val="B2"/>
      </w:pPr>
      <w:r w:rsidRPr="001A02E8">
        <w:t>1)</w:t>
      </w:r>
      <w:r w:rsidRPr="001A02E8">
        <w:tab/>
        <w:t>shall include the service-level device ID parameter set to the UE's CAA-level UAV ID; and</w:t>
      </w:r>
    </w:p>
    <w:p w14:paraId="23B3F914" w14:textId="77777777" w:rsidR="00AF34D4" w:rsidRPr="001A02E8" w:rsidRDefault="00AF34D4" w:rsidP="00AF34D4">
      <w:pPr>
        <w:pStyle w:val="B2"/>
      </w:pPr>
      <w:r w:rsidRPr="001A02E8">
        <w:t>2)</w:t>
      </w:r>
      <w:r w:rsidRPr="001A02E8">
        <w:tab/>
        <w:t>shall include the service-level-AA payload parameter set to the C2 authorization payload and the service-level-AA payload type parameter set to "C2 authorization payload"; and</w:t>
      </w:r>
    </w:p>
    <w:p w14:paraId="4A6742DD" w14:textId="77777777" w:rsidR="00AF34D4" w:rsidRPr="001A02E8" w:rsidRDefault="00AF34D4" w:rsidP="00AF34D4">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67D06E0" w14:textId="77777777" w:rsidR="00AF34D4" w:rsidRPr="001A02E8" w:rsidRDefault="00AF34D4" w:rsidP="00AF34D4">
      <w:pPr>
        <w:pStyle w:val="B1"/>
      </w:pPr>
      <w:r w:rsidRPr="001A02E8">
        <w:t>b)</w:t>
      </w:r>
      <w:r w:rsidRPr="001A02E8">
        <w:tab/>
        <w:t>shall include the created service-level-AA container with the length of two octets in the Extended protocol configuration options IE of the PDN CONNECTIVITY REQUEST message.</w:t>
      </w:r>
    </w:p>
    <w:p w14:paraId="357DC379" w14:textId="77777777" w:rsidR="00AF34D4" w:rsidRPr="001A02E8" w:rsidRDefault="00AF34D4" w:rsidP="00AF34D4">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34C0DBCA" w14:textId="77777777" w:rsidR="00AF34D4" w:rsidRPr="001A02E8" w:rsidRDefault="00AF34D4" w:rsidP="00AF34D4">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65BC9E43" w14:textId="77777777" w:rsidR="00AF34D4" w:rsidRPr="001A02E8" w:rsidRDefault="00AF34D4" w:rsidP="00AF34D4">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10104DEE" w14:textId="77777777" w:rsidR="00AF34D4" w:rsidRPr="001A02E8" w:rsidRDefault="00AF34D4" w:rsidP="00AF34D4">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5C8A51EA" w14:textId="77777777" w:rsidR="00AF34D4" w:rsidRPr="001A02E8" w:rsidRDefault="00AF34D4" w:rsidP="00AF34D4">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41756F86" w14:textId="77777777" w:rsidR="00AF34D4" w:rsidRPr="001A02E8" w:rsidRDefault="00AF34D4" w:rsidP="00AF34D4">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514448A3" w14:textId="77777777" w:rsidR="00AF34D4" w:rsidRPr="001A02E8" w:rsidRDefault="00AF34D4" w:rsidP="00AF34D4">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43A370B4" w14:textId="77777777" w:rsidR="00AF34D4" w:rsidRPr="001A02E8" w:rsidRDefault="00AF34D4" w:rsidP="00AF34D4">
      <w:r w:rsidRPr="001A02E8">
        <w:lastRenderedPageBreak/>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70277AE9" w14:textId="77777777" w:rsidR="00AF34D4" w:rsidRPr="001A02E8" w:rsidRDefault="00AF34D4" w:rsidP="00AF34D4">
      <w:pPr>
        <w:pStyle w:val="TH"/>
        <w:rPr>
          <w:lang w:eastAsia="zh-CN"/>
        </w:rPr>
      </w:pPr>
      <w:r w:rsidRPr="001A02E8">
        <w:object w:dxaOrig="9768" w:dyaOrig="4723" w14:anchorId="12AEA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pt" o:ole="">
            <v:imagedata r:id="rId9" o:title=""/>
          </v:shape>
          <o:OLEObject Type="Embed" ProgID="Visio.Drawing.11" ShapeID="_x0000_i1025" DrawAspect="Content" ObjectID="_1831564777" r:id="rId10"/>
        </w:object>
      </w:r>
    </w:p>
    <w:p w14:paraId="35A32E76" w14:textId="77777777" w:rsidR="00AF34D4" w:rsidRPr="001A02E8" w:rsidRDefault="00AF34D4" w:rsidP="00AF34D4">
      <w:pPr>
        <w:pStyle w:val="TF"/>
      </w:pPr>
      <w:bookmarkStart w:id="28" w:name="_CRFigure6_5_1_2_1"/>
      <w:r w:rsidRPr="001A02E8">
        <w:t xml:space="preserve">Figure </w:t>
      </w:r>
      <w:bookmarkEnd w:id="28"/>
      <w:r w:rsidRPr="001A02E8">
        <w:t>6.5.1.2.1: UE requested PDN connectivity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7247" w14:textId="77777777" w:rsidR="009A5AA2" w:rsidRDefault="009A5AA2">
      <w:r>
        <w:separator/>
      </w:r>
    </w:p>
  </w:endnote>
  <w:endnote w:type="continuationSeparator" w:id="0">
    <w:p w14:paraId="01F9FE3E" w14:textId="77777777" w:rsidR="009A5AA2" w:rsidRDefault="009A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C652C" w14:textId="77777777" w:rsidR="009A5AA2" w:rsidRDefault="009A5AA2">
      <w:r>
        <w:separator/>
      </w:r>
    </w:p>
  </w:footnote>
  <w:footnote w:type="continuationSeparator" w:id="0">
    <w:p w14:paraId="107E2897" w14:textId="77777777" w:rsidR="009A5AA2" w:rsidRDefault="009A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_333">
    <w15:presenceInfo w15:providerId="None" w15:userId="min_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C0556"/>
    <w:rsid w:val="002E1481"/>
    <w:rsid w:val="002E472E"/>
    <w:rsid w:val="00303CB3"/>
    <w:rsid w:val="00305409"/>
    <w:rsid w:val="003609EF"/>
    <w:rsid w:val="0036231A"/>
    <w:rsid w:val="00374DD4"/>
    <w:rsid w:val="003E1A36"/>
    <w:rsid w:val="003F5BF9"/>
    <w:rsid w:val="00407A28"/>
    <w:rsid w:val="00410371"/>
    <w:rsid w:val="004242F1"/>
    <w:rsid w:val="004453A0"/>
    <w:rsid w:val="0045416F"/>
    <w:rsid w:val="004B055A"/>
    <w:rsid w:val="004B75B7"/>
    <w:rsid w:val="005141D9"/>
    <w:rsid w:val="0051580D"/>
    <w:rsid w:val="005229DE"/>
    <w:rsid w:val="00547111"/>
    <w:rsid w:val="00554D09"/>
    <w:rsid w:val="00570232"/>
    <w:rsid w:val="00592D74"/>
    <w:rsid w:val="005A5579"/>
    <w:rsid w:val="005E2C44"/>
    <w:rsid w:val="00621188"/>
    <w:rsid w:val="006257ED"/>
    <w:rsid w:val="00651BC3"/>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9B8"/>
    <w:rsid w:val="00870EE7"/>
    <w:rsid w:val="008863B9"/>
    <w:rsid w:val="0088692D"/>
    <w:rsid w:val="008A45A6"/>
    <w:rsid w:val="008B4634"/>
    <w:rsid w:val="008C1929"/>
    <w:rsid w:val="008D3CCC"/>
    <w:rsid w:val="008E254A"/>
    <w:rsid w:val="008E55AB"/>
    <w:rsid w:val="008E6279"/>
    <w:rsid w:val="008F3789"/>
    <w:rsid w:val="008F686C"/>
    <w:rsid w:val="009148DE"/>
    <w:rsid w:val="00941E30"/>
    <w:rsid w:val="009531B0"/>
    <w:rsid w:val="009741B3"/>
    <w:rsid w:val="009777D9"/>
    <w:rsid w:val="00991B88"/>
    <w:rsid w:val="009A5753"/>
    <w:rsid w:val="009A579D"/>
    <w:rsid w:val="009A5AA2"/>
    <w:rsid w:val="009E3297"/>
    <w:rsid w:val="009F734F"/>
    <w:rsid w:val="00A00303"/>
    <w:rsid w:val="00A01260"/>
    <w:rsid w:val="00A246B6"/>
    <w:rsid w:val="00A47E70"/>
    <w:rsid w:val="00A50CF0"/>
    <w:rsid w:val="00A7671C"/>
    <w:rsid w:val="00AA2CBC"/>
    <w:rsid w:val="00AC5820"/>
    <w:rsid w:val="00AD1CD8"/>
    <w:rsid w:val="00AF34D4"/>
    <w:rsid w:val="00AF65D1"/>
    <w:rsid w:val="00B258BB"/>
    <w:rsid w:val="00B35560"/>
    <w:rsid w:val="00B67B97"/>
    <w:rsid w:val="00B968C8"/>
    <w:rsid w:val="00BA22EB"/>
    <w:rsid w:val="00BA3EC5"/>
    <w:rsid w:val="00BA51D9"/>
    <w:rsid w:val="00BB5DFC"/>
    <w:rsid w:val="00BD279D"/>
    <w:rsid w:val="00BD6BB8"/>
    <w:rsid w:val="00C66BA2"/>
    <w:rsid w:val="00C85688"/>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86CB9"/>
    <w:rsid w:val="00E90631"/>
    <w:rsid w:val="00EB09B7"/>
    <w:rsid w:val="00EB58B2"/>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E1481"/>
    <w:rPr>
      <w:rFonts w:ascii="Times New Roman" w:hAnsi="Times New Roman"/>
      <w:lang w:val="en-GB" w:eastAsia="en-US"/>
    </w:rPr>
  </w:style>
  <w:style w:type="character" w:customStyle="1" w:styleId="NOZchn">
    <w:name w:val="NO Zchn"/>
    <w:link w:val="NO"/>
    <w:qFormat/>
    <w:locked/>
    <w:rsid w:val="002E1481"/>
    <w:rPr>
      <w:rFonts w:ascii="Times New Roman" w:hAnsi="Times New Roman"/>
      <w:lang w:val="en-GB" w:eastAsia="en-US"/>
    </w:rPr>
  </w:style>
  <w:style w:type="character" w:customStyle="1" w:styleId="B2Char">
    <w:name w:val="B2 Char"/>
    <w:link w:val="B2"/>
    <w:qFormat/>
    <w:rsid w:val="002E1481"/>
    <w:rPr>
      <w:rFonts w:ascii="Times New Roman" w:hAnsi="Times New Roman"/>
      <w:lang w:val="en-GB" w:eastAsia="en-US"/>
    </w:rPr>
  </w:style>
  <w:style w:type="character" w:customStyle="1" w:styleId="THChar">
    <w:name w:val="TH Char"/>
    <w:link w:val="TH"/>
    <w:qFormat/>
    <w:locked/>
    <w:rsid w:val="002E1481"/>
    <w:rPr>
      <w:rFonts w:ascii="Arial" w:hAnsi="Arial"/>
      <w:b/>
      <w:lang w:val="en-GB" w:eastAsia="en-US"/>
    </w:rPr>
  </w:style>
  <w:style w:type="character" w:customStyle="1" w:styleId="TFChar">
    <w:name w:val="TF Char"/>
    <w:link w:val="TF"/>
    <w:qFormat/>
    <w:locked/>
    <w:rsid w:val="00AF34D4"/>
    <w:rPr>
      <w:rFonts w:ascii="Arial" w:hAnsi="Arial"/>
      <w:b/>
      <w:lang w:val="en-GB" w:eastAsia="en-US"/>
    </w:rPr>
  </w:style>
  <w:style w:type="paragraph" w:styleId="af1">
    <w:name w:val="Revision"/>
    <w:hidden/>
    <w:uiPriority w:val="99"/>
    <w:semiHidden/>
    <w:rsid w:val="004453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91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3835</Words>
  <Characters>21864</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min_333</cp:lastModifiedBy>
  <cp:revision>2</cp:revision>
  <cp:lastPrinted>1899-12-31T23:00:00Z</cp:lastPrinted>
  <dcterms:created xsi:type="dcterms:W3CDTF">2026-02-02T10:07:00Z</dcterms:created>
  <dcterms:modified xsi:type="dcterms:W3CDTF">2026-02-02T10:07:00Z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